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5273"/>
        <w:gridCol w:w="207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619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291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柳钰淳</w:t>
            </w:r>
          </w:p>
        </w:tc>
        <w:tc>
          <w:tcPr>
            <w:tcW w:w="2052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64590" cy="1764665"/>
                  <wp:effectExtent l="0" t="0" r="16510" b="6985"/>
                  <wp:docPr id="1" name="图片 1" descr="二寸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二寸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619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291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52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619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291" w:type="dxa"/>
            <w:noWrap w:val="0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常州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2052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9962" w:type="dxa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exact"/>
          <w:jc w:val="center"/>
        </w:trPr>
        <w:tc>
          <w:tcPr>
            <w:tcW w:w="9962" w:type="dxa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619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343" w:type="dxa"/>
            <w:gridSpan w:val="2"/>
            <w:noWrap w:val="0"/>
            <w:vAlign w:val="center"/>
          </w:tcPr>
          <w:p w14:paraId="4EDEE54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柳钰淳律师秉承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以专业守护公平，以匠心化解危局，助力困境企业重生、保障债权人权益、推动市场资源优化配置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执业理念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。深耕破产与重整法律服务，熟悉《企业破产法》及配套司法解释、司法政策与审判实践，长期跟踪破产审判前沿与类案裁判规则，具备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</w:rPr>
              <w:t>管理人履职、债务人辅导、债权人代理、投资人尽调与交易设计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全链条服务能力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619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343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2EA755AF"/>
    <w:rsid w:val="315D6A5E"/>
    <w:rsid w:val="3FF90D5A"/>
    <w:rsid w:val="41C80E87"/>
    <w:rsid w:val="4C6174BD"/>
    <w:rsid w:val="6124642B"/>
    <w:rsid w:val="61417FFF"/>
    <w:rsid w:val="662B6C48"/>
    <w:rsid w:val="67BCF696"/>
    <w:rsid w:val="6D5F0481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549</Words>
  <Characters>578</Characters>
  <Lines>0</Lines>
  <Paragraphs>0</Paragraphs>
  <TotalTime>19</TotalTime>
  <ScaleCrop>false</ScaleCrop>
  <LinksUpToDate>false</LinksUpToDate>
  <CharactersWithSpaces>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稠稠的浓</cp:lastModifiedBy>
  <dcterms:modified xsi:type="dcterms:W3CDTF">2026-03-22T14:56:48Z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6DACD5E396794D67AB1F37E27643E9D7_13</vt:lpwstr>
  </property>
  <property fmtid="{D5CDD505-2E9C-101B-9397-08002B2CF9AE}" pid="5" name="KSOTemplateDocerSaveRecord">
    <vt:lpwstr>eyJoZGlkIjoiMzEwNTM5NzYwMDRjMzkwZTVkZjY2ODkwMGIxNGU0OTUiLCJ1c2VySWQiOiIxOTYxMTczMjEifQ==</vt:lpwstr>
  </property>
</Properties>
</file>