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0BCC">
      <w:pPr>
        <w:spacing w:after="156" w:afterLines="5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个人</w:t>
      </w:r>
      <w:r>
        <w:rPr>
          <w:rFonts w:hint="eastAsia"/>
          <w:b/>
          <w:bCs/>
          <w:sz w:val="48"/>
          <w:szCs w:val="48"/>
        </w:rPr>
        <w:t>简介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2684"/>
        <w:gridCol w:w="5681"/>
      </w:tblGrid>
      <w:tr w14:paraId="2212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1128" w:type="dxa"/>
            <w:vAlign w:val="center"/>
          </w:tcPr>
          <w:p w14:paraId="2645F14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姓</w:t>
            </w:r>
            <w:r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名</w:t>
            </w:r>
          </w:p>
        </w:tc>
        <w:tc>
          <w:tcPr>
            <w:tcW w:w="2684" w:type="dxa"/>
            <w:vAlign w:val="center"/>
          </w:tcPr>
          <w:p w14:paraId="6084A45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沈开付</w:t>
            </w:r>
          </w:p>
        </w:tc>
        <w:tc>
          <w:tcPr>
            <w:tcW w:w="5681" w:type="dxa"/>
            <w:vMerge w:val="restart"/>
            <w:vAlign w:val="center"/>
          </w:tcPr>
          <w:p w14:paraId="7436AEFF">
            <w:pPr>
              <w:pStyle w:val="2"/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drawing>
                <wp:inline distT="0" distB="0" distL="114300" distR="114300">
                  <wp:extent cx="1506220" cy="1506220"/>
                  <wp:effectExtent l="0" t="0" r="17780" b="17780"/>
                  <wp:docPr id="1" name="图片 1" descr="e00b9b4425b31eb87d83efe54e90ac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e00b9b4425b31eb87d83efe54e90ac3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6220" cy="150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0C67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</w:p>
        </w:tc>
      </w:tr>
      <w:tr w14:paraId="7AF2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jc w:val="center"/>
        </w:trPr>
        <w:tc>
          <w:tcPr>
            <w:tcW w:w="1128" w:type="dxa"/>
            <w:vAlign w:val="center"/>
          </w:tcPr>
          <w:p w14:paraId="2F2D430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职</w:t>
            </w:r>
            <w:r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务</w:t>
            </w:r>
          </w:p>
        </w:tc>
        <w:tc>
          <w:tcPr>
            <w:tcW w:w="2684" w:type="dxa"/>
            <w:vAlign w:val="center"/>
          </w:tcPr>
          <w:p w14:paraId="17AFC6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□高级合伙人/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权益合伙人/</w:t>
            </w:r>
            <w:r>
              <w:rPr>
                <w:rFonts w:hint="eastAsia" w:asciiTheme="minorEastAsia" w:hAnsiTheme="minorEastAsia" w:eastAsiaTheme="minorEastAsia" w:cstheme="minorEastAsia"/>
                <w:color w:val="EE0000"/>
                <w:sz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律师</w:t>
            </w:r>
          </w:p>
          <w:p w14:paraId="059396C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/□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实习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律师/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律师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助理</w:t>
            </w:r>
          </w:p>
        </w:tc>
        <w:tc>
          <w:tcPr>
            <w:tcW w:w="5681" w:type="dxa"/>
            <w:vMerge w:val="continue"/>
            <w:vAlign w:val="center"/>
          </w:tcPr>
          <w:p w14:paraId="2D82F06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54C5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exact"/>
          <w:jc w:val="center"/>
        </w:trPr>
        <w:tc>
          <w:tcPr>
            <w:tcW w:w="1128" w:type="dxa"/>
            <w:vAlign w:val="center"/>
          </w:tcPr>
          <w:p w14:paraId="0F425B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教育背景</w:t>
            </w:r>
          </w:p>
          <w:p w14:paraId="2E888B0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（学历）</w:t>
            </w:r>
          </w:p>
        </w:tc>
        <w:tc>
          <w:tcPr>
            <w:tcW w:w="2684" w:type="dxa"/>
            <w:vAlign w:val="center"/>
          </w:tcPr>
          <w:p w14:paraId="3701FCAE">
            <w:pPr>
              <w:ind w:firstLine="1200" w:firstLineChars="5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苏州大学  法律（硕士）</w:t>
            </w:r>
          </w:p>
          <w:p w14:paraId="7F4580E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南京大学  法律（本科）</w:t>
            </w:r>
          </w:p>
          <w:p w14:paraId="058ED54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南京师范大学  汉语言文学（本科）</w:t>
            </w:r>
          </w:p>
          <w:p w14:paraId="6A590D6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681" w:type="dxa"/>
            <w:vMerge w:val="continue"/>
            <w:vAlign w:val="center"/>
          </w:tcPr>
          <w:p w14:paraId="3F7F42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6594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9493" w:type="dxa"/>
            <w:gridSpan w:val="3"/>
            <w:vAlign w:val="center"/>
          </w:tcPr>
          <w:p w14:paraId="76E6DD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业务部门（以下可勾选1-5项</w:t>
            </w:r>
            <w:r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  <w:t>，直接点击方框即可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）</w:t>
            </w:r>
          </w:p>
        </w:tc>
      </w:tr>
      <w:tr w14:paraId="563F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7" w:hRule="exact"/>
          <w:jc w:val="center"/>
        </w:trPr>
        <w:tc>
          <w:tcPr>
            <w:tcW w:w="9493" w:type="dxa"/>
            <w:gridSpan w:val="3"/>
            <w:vAlign w:val="center"/>
          </w:tcPr>
          <w:p w14:paraId="6AF2DB8C">
            <w:pPr>
              <w:spacing w:line="48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政府与行政法律业务部/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公司法律业务部/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建筑与房地产法律业务部/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知识产权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刑事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涉外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婚姻家事与财富传承法律业务部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公益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破产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人力资源与劳动法律业务部/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合规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与监管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具身智能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数字经济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政纬研究院/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金融证券业务部/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青年律师规划发展部/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争议解决业务部/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强制执行业务部</w:t>
            </w:r>
          </w:p>
        </w:tc>
      </w:tr>
      <w:tr w14:paraId="1715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9" w:hRule="exact"/>
          <w:jc w:val="center"/>
        </w:trPr>
        <w:tc>
          <w:tcPr>
            <w:tcW w:w="1128" w:type="dxa"/>
            <w:vAlign w:val="center"/>
          </w:tcPr>
          <w:p w14:paraId="4065D9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个人简介</w:t>
            </w:r>
          </w:p>
          <w:p w14:paraId="7B73AC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（请控制在100-250字）</w:t>
            </w:r>
          </w:p>
        </w:tc>
        <w:tc>
          <w:tcPr>
            <w:tcW w:w="8365" w:type="dxa"/>
            <w:gridSpan w:val="2"/>
            <w:vAlign w:val="center"/>
          </w:tcPr>
          <w:p w14:paraId="1A661A37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eastAsia" w:ascii="微软雅黑" w:hAnsi="微软雅黑" w:eastAsia="微软雅黑" w:cs="宋体"/>
                <w:color w:val="666666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Cs w:val="21"/>
              </w:rPr>
              <w:t>本律师具有长达20年的丰富的诉讼仲裁实践经验，先后取得盐城师范大学物理学专科、南京师范大学汉语文学本科、南京大学法学本科、苏州大学法学研究生学历、基金从业资格证书、国家统一法律职务资格考试合格证、律师证。</w:t>
            </w:r>
          </w:p>
          <w:p w14:paraId="5A087A3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eastAsia" w:ascii="微软雅黑" w:hAnsi="微软雅黑" w:eastAsia="微软雅黑" w:cs="宋体"/>
                <w:color w:val="666666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Cs w:val="21"/>
              </w:rPr>
              <w:t>本律师擅长于公司合规管理、合同审查、股权纠纷、建设工程与房地产，刑事辩护，公司法、财产继续与信托。</w:t>
            </w:r>
          </w:p>
          <w:p w14:paraId="124629DD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eastAsia" w:ascii="微软雅黑" w:hAnsi="微软雅黑" w:eastAsia="微软雅黑" w:cs="宋体"/>
                <w:color w:val="666666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Cs w:val="21"/>
              </w:rPr>
              <w:t>能够为企业合规提供专业的法律意见。</w:t>
            </w:r>
          </w:p>
          <w:p w14:paraId="28C0C38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eastAsia" w:ascii="微软雅黑" w:hAnsi="微软雅黑" w:eastAsia="微软雅黑" w:cs="宋体"/>
                <w:color w:val="666666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Cs w:val="21"/>
              </w:rPr>
              <w:t>中文、英文为工作语言。</w:t>
            </w:r>
          </w:p>
          <w:p w14:paraId="4EDEE54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</w:tr>
      <w:tr w14:paraId="748B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exact"/>
          <w:jc w:val="center"/>
        </w:trPr>
        <w:tc>
          <w:tcPr>
            <w:tcW w:w="1128" w:type="dxa"/>
            <w:vAlign w:val="center"/>
          </w:tcPr>
          <w:p w14:paraId="63E8704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社会任职</w:t>
            </w:r>
          </w:p>
          <w:p w14:paraId="014C48F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与</w:t>
            </w:r>
          </w:p>
          <w:p w14:paraId="5D102F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荣誉</w:t>
            </w:r>
          </w:p>
        </w:tc>
        <w:tc>
          <w:tcPr>
            <w:tcW w:w="8365" w:type="dxa"/>
            <w:gridSpan w:val="2"/>
            <w:vAlign w:val="center"/>
          </w:tcPr>
          <w:p w14:paraId="55FEDA46">
            <w:pPr>
              <w:pStyle w:val="7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担任苏州市律师协会教育培训委员会 委员</w:t>
            </w:r>
          </w:p>
          <w:p w14:paraId="7FA0DF2F">
            <w:pPr>
              <w:pStyle w:val="7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担任江苏政纬律师事务所刑事业务部 副主任</w:t>
            </w:r>
          </w:p>
        </w:tc>
      </w:tr>
    </w:tbl>
    <w:p w14:paraId="7CBC09B9"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486746"/>
    <w:multiLevelType w:val="multilevel"/>
    <w:tmpl w:val="59486746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5D6A5E"/>
    <w:rsid w:val="001479B9"/>
    <w:rsid w:val="003308A9"/>
    <w:rsid w:val="00401633"/>
    <w:rsid w:val="009E6004"/>
    <w:rsid w:val="00A43C05"/>
    <w:rsid w:val="00BE73FB"/>
    <w:rsid w:val="00F54999"/>
    <w:rsid w:val="25CA7484"/>
    <w:rsid w:val="26322F31"/>
    <w:rsid w:val="2DEB303B"/>
    <w:rsid w:val="315D6A5E"/>
    <w:rsid w:val="33121F25"/>
    <w:rsid w:val="3649565B"/>
    <w:rsid w:val="3FF90D5A"/>
    <w:rsid w:val="61417FFF"/>
    <w:rsid w:val="662B6C48"/>
    <w:rsid w:val="67BCF696"/>
    <w:rsid w:val="7D7F73CD"/>
    <w:rsid w:val="7E6F5760"/>
    <w:rsid w:val="7EB03690"/>
    <w:rsid w:val="FD3F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8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522</Words>
  <Characters>535</Characters>
  <Lines>21</Lines>
  <Paragraphs>27</Paragraphs>
  <TotalTime>0</TotalTime>
  <ScaleCrop>false</ScaleCrop>
  <LinksUpToDate>false</LinksUpToDate>
  <CharactersWithSpaces>547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2026-03-18T02:31:00Z</dcterms:created>
  <dc:creator>Dwwer</dc:creator>
  <cp:lastModifiedBy>Dwwer</cp:lastModifiedBy>
  <dcterms:modified xsi:type="dcterms:W3CDTF">2026-03-25T06:28:55Z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E593EAD35FA1436AA6ED99E6C87FD2CA_11</vt:lpwstr>
  </property>
  <property fmtid="{D5CDD505-2E9C-101B-9397-08002B2CF9AE}" pid="5" name="KSOTemplateDocerSaveRecord">
    <vt:lpwstr>eyJoZGlkIjoiZDNkZTg0Zjk0YjgzNjgwZDg4Y2M3ZjQ5NjY0Y2Q5NDIiLCJ1c2VySWQiOiI2NjI0NjkxMjkifQ==</vt:lpwstr>
  </property>
</Properties>
</file>